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D9" w:rsidRDefault="005319D9" w:rsidP="005319D9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9D9" w:rsidRDefault="005319D9" w:rsidP="005319D9">
      <w:pPr>
        <w:jc w:val="center"/>
        <w:rPr>
          <w:color w:val="333333"/>
          <w:sz w:val="28"/>
          <w:szCs w:val="28"/>
        </w:rPr>
      </w:pPr>
    </w:p>
    <w:p w:rsidR="005319D9" w:rsidRDefault="005319D9" w:rsidP="005319D9">
      <w:pPr>
        <w:shd w:val="clear" w:color="auto" w:fill="FFFFFF"/>
        <w:jc w:val="center"/>
        <w:rPr>
          <w:color w:val="333333"/>
        </w:rPr>
      </w:pPr>
      <w:r>
        <w:rPr>
          <w:b/>
          <w:bCs/>
          <w:color w:val="333333"/>
          <w:spacing w:val="-5"/>
          <w:w w:val="129"/>
          <w:sz w:val="28"/>
          <w:szCs w:val="28"/>
        </w:rPr>
        <w:t>СОВЕТ</w:t>
      </w:r>
    </w:p>
    <w:p w:rsidR="005319D9" w:rsidRDefault="005319D9" w:rsidP="005319D9">
      <w:pPr>
        <w:shd w:val="clear" w:color="auto" w:fill="FFFFFF"/>
        <w:spacing w:line="281" w:lineRule="exact"/>
        <w:ind w:left="29"/>
        <w:jc w:val="center"/>
        <w:rPr>
          <w:color w:val="333333"/>
        </w:rPr>
      </w:pPr>
      <w:r>
        <w:rPr>
          <w:b/>
          <w:bCs/>
          <w:color w:val="333333"/>
          <w:spacing w:val="-7"/>
          <w:sz w:val="25"/>
          <w:szCs w:val="25"/>
        </w:rPr>
        <w:t>КОЧЕТНОВСКОГО МУНИЦИПАЛЬНОГО ОБРАЗОВАНИЯ</w:t>
      </w:r>
    </w:p>
    <w:p w:rsidR="005319D9" w:rsidRDefault="005319D9" w:rsidP="005319D9">
      <w:pPr>
        <w:shd w:val="clear" w:color="auto" w:fill="FFFFFF"/>
        <w:spacing w:line="281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-7"/>
          <w:sz w:val="25"/>
          <w:szCs w:val="25"/>
        </w:rPr>
        <w:t>РОВЕНСКОГО МУНИЦИПАЛЬНОГО РАЙОНА</w:t>
      </w:r>
    </w:p>
    <w:p w:rsidR="005319D9" w:rsidRDefault="005319D9" w:rsidP="005319D9">
      <w:pPr>
        <w:shd w:val="clear" w:color="auto" w:fill="FFFFFF"/>
        <w:ind w:left="94"/>
        <w:jc w:val="center"/>
        <w:rPr>
          <w:color w:val="333333"/>
        </w:rPr>
      </w:pPr>
      <w:r>
        <w:rPr>
          <w:b/>
          <w:bCs/>
          <w:color w:val="333333"/>
          <w:spacing w:val="-8"/>
          <w:sz w:val="25"/>
          <w:szCs w:val="25"/>
        </w:rPr>
        <w:t>САРАТОВСКОЙ ОБЛАСТИ</w:t>
      </w:r>
    </w:p>
    <w:p w:rsidR="005319D9" w:rsidRDefault="005319D9" w:rsidP="005319D9">
      <w:pPr>
        <w:shd w:val="clear" w:color="auto" w:fill="FFFFFF"/>
        <w:ind w:left="43"/>
        <w:jc w:val="center"/>
        <w:rPr>
          <w:color w:val="333333"/>
        </w:rPr>
      </w:pPr>
      <w:r>
        <w:rPr>
          <w:b/>
          <w:bCs/>
          <w:color w:val="333333"/>
          <w:spacing w:val="-7"/>
          <w:sz w:val="25"/>
          <w:szCs w:val="25"/>
        </w:rPr>
        <w:t>ТРЕТЬЕГО СОЗЫВА</w:t>
      </w:r>
    </w:p>
    <w:p w:rsidR="005319D9" w:rsidRDefault="005319D9" w:rsidP="005319D9">
      <w:pPr>
        <w:shd w:val="clear" w:color="auto" w:fill="FFFFFF"/>
        <w:spacing w:before="288"/>
        <w:ind w:left="29"/>
        <w:jc w:val="center"/>
        <w:rPr>
          <w:color w:val="333333"/>
        </w:rPr>
      </w:pPr>
      <w:r>
        <w:rPr>
          <w:b/>
          <w:bCs/>
          <w:color w:val="333333"/>
          <w:spacing w:val="-4"/>
          <w:w w:val="137"/>
          <w:sz w:val="26"/>
          <w:szCs w:val="26"/>
        </w:rPr>
        <w:t>РЕШЕНИЕ</w:t>
      </w:r>
    </w:p>
    <w:p w:rsidR="005319D9" w:rsidRDefault="005319D9" w:rsidP="005319D9">
      <w:pPr>
        <w:shd w:val="clear" w:color="auto" w:fill="FFFFFF"/>
        <w:tabs>
          <w:tab w:val="left" w:pos="4572"/>
          <w:tab w:val="left" w:pos="7114"/>
        </w:tabs>
        <w:spacing w:before="324"/>
        <w:ind w:left="36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от 20.11.2013 г.</w:t>
      </w:r>
      <w:r>
        <w:rPr>
          <w:b/>
          <w:bCs/>
          <w:color w:val="333333"/>
          <w:sz w:val="28"/>
          <w:szCs w:val="28"/>
        </w:rPr>
        <w:t xml:space="preserve">                                   </w:t>
      </w:r>
      <w:r>
        <w:rPr>
          <w:b/>
          <w:bCs/>
          <w:color w:val="333333"/>
          <w:spacing w:val="-3"/>
          <w:sz w:val="28"/>
          <w:szCs w:val="28"/>
        </w:rPr>
        <w:t>№ 80</w:t>
      </w:r>
      <w:r>
        <w:rPr>
          <w:b/>
          <w:bCs/>
          <w:color w:val="333333"/>
          <w:sz w:val="28"/>
          <w:szCs w:val="28"/>
        </w:rPr>
        <w:tab/>
        <w:t xml:space="preserve">         </w:t>
      </w:r>
      <w:r>
        <w:rPr>
          <w:b/>
          <w:bCs/>
          <w:color w:val="333333"/>
          <w:spacing w:val="-2"/>
          <w:sz w:val="28"/>
          <w:szCs w:val="28"/>
        </w:rPr>
        <w:t>с. Кочетное</w:t>
      </w:r>
    </w:p>
    <w:p w:rsidR="005319D9" w:rsidRDefault="005319D9" w:rsidP="005319D9">
      <w:pPr>
        <w:shd w:val="clear" w:color="auto" w:fill="FFFFFF"/>
        <w:spacing w:before="324" w:line="317" w:lineRule="exact"/>
        <w:ind w:left="36" w:right="2736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О передаче Ровенскому муниципальному </w:t>
      </w:r>
      <w:r>
        <w:rPr>
          <w:b/>
          <w:bCs/>
          <w:color w:val="333333"/>
          <w:spacing w:val="-1"/>
          <w:sz w:val="28"/>
          <w:szCs w:val="28"/>
        </w:rPr>
        <w:t xml:space="preserve">району части полномочий  Кочетновского </w:t>
      </w:r>
      <w:r>
        <w:rPr>
          <w:b/>
          <w:bCs/>
          <w:color w:val="333333"/>
          <w:spacing w:val="-2"/>
          <w:sz w:val="28"/>
          <w:szCs w:val="28"/>
        </w:rPr>
        <w:t xml:space="preserve">муниципального образования по решению </w:t>
      </w:r>
      <w:r>
        <w:rPr>
          <w:b/>
          <w:bCs/>
          <w:color w:val="333333"/>
          <w:spacing w:val="-1"/>
          <w:sz w:val="28"/>
          <w:szCs w:val="28"/>
        </w:rPr>
        <w:t xml:space="preserve">вопроса местного значения поселения </w:t>
      </w:r>
      <w:r>
        <w:rPr>
          <w:b/>
          <w:bCs/>
          <w:color w:val="333333"/>
          <w:spacing w:val="-2"/>
          <w:sz w:val="28"/>
          <w:szCs w:val="28"/>
        </w:rPr>
        <w:t xml:space="preserve">«Организация и осуществление мероприятий </w:t>
      </w:r>
      <w:r>
        <w:rPr>
          <w:b/>
          <w:bCs/>
          <w:color w:val="333333"/>
          <w:sz w:val="28"/>
          <w:szCs w:val="28"/>
        </w:rPr>
        <w:t xml:space="preserve">по мобилизационной подготовке муниципальных </w:t>
      </w:r>
      <w:r>
        <w:rPr>
          <w:b/>
          <w:bCs/>
          <w:color w:val="333333"/>
          <w:spacing w:val="-3"/>
          <w:sz w:val="28"/>
          <w:szCs w:val="28"/>
        </w:rPr>
        <w:t xml:space="preserve">предприятий и учреждений, находящихся на </w:t>
      </w:r>
      <w:r>
        <w:rPr>
          <w:b/>
          <w:bCs/>
          <w:color w:val="333333"/>
          <w:sz w:val="28"/>
          <w:szCs w:val="28"/>
        </w:rPr>
        <w:t>территории поселения»</w:t>
      </w:r>
    </w:p>
    <w:p w:rsidR="005319D9" w:rsidRDefault="005319D9" w:rsidP="005319D9">
      <w:pPr>
        <w:shd w:val="clear" w:color="auto" w:fill="FFFFFF"/>
        <w:spacing w:before="655" w:line="317" w:lineRule="exact"/>
        <w:ind w:left="14" w:firstLine="432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В соответствии с частью 4 ст. 15 Федерального закона от 06.10.2003г. </w:t>
      </w:r>
      <w:r>
        <w:rPr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>
        <w:rPr>
          <w:color w:val="333333"/>
          <w:sz w:val="28"/>
          <w:szCs w:val="28"/>
        </w:rPr>
        <w:t xml:space="preserve">Российской Федерации» Совет Кочетновского муниципального образования </w:t>
      </w:r>
      <w:r>
        <w:rPr>
          <w:b/>
          <w:bCs/>
          <w:color w:val="333333"/>
          <w:spacing w:val="-7"/>
          <w:sz w:val="28"/>
          <w:szCs w:val="28"/>
        </w:rPr>
        <w:t>РЕШИЛ:</w:t>
      </w:r>
    </w:p>
    <w:p w:rsidR="005319D9" w:rsidRDefault="005319D9" w:rsidP="005319D9">
      <w:pPr>
        <w:shd w:val="clear" w:color="auto" w:fill="FFFFFF"/>
        <w:spacing w:line="317" w:lineRule="exact"/>
        <w:ind w:left="7" w:firstLine="569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1.Передать Ровенскому муниципальному району на срок до 1 января </w:t>
      </w:r>
      <w:r>
        <w:rPr>
          <w:color w:val="333333"/>
          <w:spacing w:val="14"/>
          <w:sz w:val="28"/>
          <w:szCs w:val="28"/>
        </w:rPr>
        <w:t xml:space="preserve">2015 года полномочия по решению вопроса местного значения поселения: «Организация и осуществление мероприятий по </w:t>
      </w:r>
      <w:r>
        <w:rPr>
          <w:color w:val="333333"/>
          <w:spacing w:val="15"/>
          <w:sz w:val="28"/>
          <w:szCs w:val="28"/>
        </w:rPr>
        <w:t xml:space="preserve">мобилизационной подготовке муниципальных предприятий и </w:t>
      </w:r>
      <w:r>
        <w:rPr>
          <w:color w:val="333333"/>
          <w:sz w:val="28"/>
          <w:szCs w:val="28"/>
        </w:rPr>
        <w:t>учреждений, находящихся на территории поселения».</w:t>
      </w:r>
    </w:p>
    <w:p w:rsidR="005319D9" w:rsidRDefault="005319D9" w:rsidP="005319D9">
      <w:pPr>
        <w:shd w:val="clear" w:color="auto" w:fill="FFFFFF"/>
        <w:tabs>
          <w:tab w:val="left" w:pos="1886"/>
        </w:tabs>
        <w:spacing w:line="317" w:lineRule="exact"/>
        <w:ind w:left="7" w:firstLine="288"/>
        <w:jc w:val="both"/>
        <w:rPr>
          <w:color w:val="333333"/>
        </w:rPr>
      </w:pPr>
      <w:r>
        <w:rPr>
          <w:color w:val="333333"/>
          <w:spacing w:val="4"/>
          <w:sz w:val="28"/>
          <w:szCs w:val="28"/>
        </w:rPr>
        <w:t xml:space="preserve">   2. Поручить главе Кочетновского муниципального образования Петровичеву Владимиру Ивановичу </w:t>
      </w:r>
      <w:r>
        <w:rPr>
          <w:color w:val="333333"/>
          <w:spacing w:val="7"/>
          <w:sz w:val="28"/>
          <w:szCs w:val="28"/>
        </w:rPr>
        <w:t>заключить соглашение с главой Ровенского</w:t>
      </w:r>
      <w:r>
        <w:rPr>
          <w:color w:val="333333"/>
        </w:rPr>
        <w:t xml:space="preserve"> </w:t>
      </w:r>
      <w:r>
        <w:rPr>
          <w:color w:val="333333"/>
          <w:sz w:val="28"/>
          <w:szCs w:val="28"/>
        </w:rPr>
        <w:t xml:space="preserve">муниципального района о передаче Ровенскому муниципальному району </w:t>
      </w:r>
      <w:r>
        <w:rPr>
          <w:color w:val="333333"/>
          <w:spacing w:val="7"/>
          <w:sz w:val="28"/>
          <w:szCs w:val="28"/>
        </w:rPr>
        <w:t xml:space="preserve">полномочия по решению вопроса местного значения поселения: </w:t>
      </w:r>
      <w:r>
        <w:rPr>
          <w:color w:val="333333"/>
          <w:spacing w:val="5"/>
          <w:sz w:val="28"/>
          <w:szCs w:val="28"/>
        </w:rPr>
        <w:t xml:space="preserve">«Организация и осуществление мероприятий по мобилизационной </w:t>
      </w:r>
      <w:r>
        <w:rPr>
          <w:color w:val="333333"/>
          <w:spacing w:val="-1"/>
          <w:sz w:val="28"/>
          <w:szCs w:val="28"/>
        </w:rPr>
        <w:t xml:space="preserve">подготовке муниципальных предприятий и учреждений, находящихся на </w:t>
      </w:r>
      <w:r>
        <w:rPr>
          <w:color w:val="333333"/>
          <w:sz w:val="28"/>
          <w:szCs w:val="28"/>
        </w:rPr>
        <w:t>территории поселения».</w:t>
      </w:r>
    </w:p>
    <w:p w:rsidR="005319D9" w:rsidRDefault="005319D9" w:rsidP="005319D9">
      <w:pPr>
        <w:shd w:val="clear" w:color="auto" w:fill="FFFFFF"/>
        <w:spacing w:line="317" w:lineRule="exact"/>
        <w:ind w:left="7" w:firstLine="209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3.Обнародовать   настоящее   решение   в   соответствии   с   решением </w:t>
      </w:r>
      <w:r>
        <w:rPr>
          <w:color w:val="333333"/>
          <w:spacing w:val="1"/>
          <w:sz w:val="28"/>
          <w:szCs w:val="28"/>
        </w:rPr>
        <w:t>Совета Кочетновского муниципального образования от 22.10.05г. № 6.</w:t>
      </w:r>
    </w:p>
    <w:p w:rsidR="005319D9" w:rsidRDefault="005319D9" w:rsidP="005319D9">
      <w:pPr>
        <w:shd w:val="clear" w:color="auto" w:fill="FFFFFF"/>
        <w:spacing w:line="317" w:lineRule="exact"/>
        <w:ind w:left="7" w:firstLine="209"/>
        <w:rPr>
          <w:color w:val="333333"/>
        </w:rPr>
      </w:pPr>
    </w:p>
    <w:p w:rsidR="005319D9" w:rsidRDefault="005319D9" w:rsidP="005319D9">
      <w:pPr>
        <w:shd w:val="clear" w:color="auto" w:fill="FFFFFF"/>
        <w:tabs>
          <w:tab w:val="left" w:pos="4306"/>
        </w:tabs>
        <w:spacing w:before="317"/>
        <w:ind w:left="7"/>
        <w:rPr>
          <w:color w:val="333333"/>
        </w:rPr>
      </w:pPr>
      <w:r>
        <w:rPr>
          <w:b/>
          <w:bCs/>
          <w:color w:val="333333"/>
          <w:spacing w:val="-8"/>
          <w:sz w:val="29"/>
          <w:szCs w:val="29"/>
        </w:rPr>
        <w:t>Глава Кочетновского</w:t>
      </w:r>
      <w:r>
        <w:rPr>
          <w:b/>
          <w:bCs/>
          <w:color w:val="333333"/>
          <w:sz w:val="29"/>
          <w:szCs w:val="29"/>
        </w:rPr>
        <w:tab/>
      </w:r>
    </w:p>
    <w:p w:rsidR="00DF4CB9" w:rsidRDefault="005319D9" w:rsidP="005319D9">
      <w:r>
        <w:rPr>
          <w:b/>
          <w:bCs/>
          <w:color w:val="333333"/>
          <w:spacing w:val="-9"/>
          <w:sz w:val="29"/>
          <w:szCs w:val="29"/>
        </w:rPr>
        <w:t>муниципального образования</w:t>
      </w:r>
      <w:r>
        <w:rPr>
          <w:b/>
          <w:bCs/>
          <w:color w:val="333333"/>
          <w:sz w:val="29"/>
          <w:szCs w:val="29"/>
        </w:rPr>
        <w:tab/>
        <w:t xml:space="preserve">           </w:t>
      </w:r>
      <w:r>
        <w:rPr>
          <w:b/>
          <w:bCs/>
          <w:color w:val="333333"/>
          <w:sz w:val="29"/>
          <w:szCs w:val="29"/>
        </w:rPr>
        <w:t xml:space="preserve">             </w:t>
      </w:r>
      <w:r>
        <w:rPr>
          <w:b/>
          <w:bCs/>
          <w:color w:val="333333"/>
          <w:sz w:val="29"/>
          <w:szCs w:val="29"/>
        </w:rPr>
        <w:t xml:space="preserve">  </w:t>
      </w:r>
      <w:r>
        <w:rPr>
          <w:b/>
          <w:bCs/>
          <w:color w:val="333333"/>
          <w:sz w:val="29"/>
          <w:szCs w:val="29"/>
        </w:rPr>
        <w:t xml:space="preserve">              </w:t>
      </w:r>
      <w:bookmarkStart w:id="0" w:name="_GoBack"/>
      <w:bookmarkEnd w:id="0"/>
      <w:r>
        <w:rPr>
          <w:b/>
          <w:bCs/>
          <w:color w:val="333333"/>
          <w:sz w:val="29"/>
          <w:szCs w:val="29"/>
        </w:rPr>
        <w:t xml:space="preserve"> </w:t>
      </w:r>
      <w:r>
        <w:rPr>
          <w:b/>
          <w:bCs/>
          <w:color w:val="333333"/>
          <w:spacing w:val="-6"/>
          <w:sz w:val="29"/>
          <w:szCs w:val="29"/>
        </w:rPr>
        <w:t>В.И.</w:t>
      </w:r>
      <w:r>
        <w:rPr>
          <w:b/>
          <w:bCs/>
          <w:color w:val="333333"/>
          <w:spacing w:val="-6"/>
          <w:sz w:val="29"/>
          <w:szCs w:val="29"/>
        </w:rPr>
        <w:t xml:space="preserve"> Петровичев</w:t>
      </w:r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C9"/>
    <w:rsid w:val="00355EC9"/>
    <w:rsid w:val="00452EDF"/>
    <w:rsid w:val="005319D9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2013-11-25T10:59:00Z</dcterms:created>
  <dcterms:modified xsi:type="dcterms:W3CDTF">2013-11-25T11:00:00Z</dcterms:modified>
</cp:coreProperties>
</file>